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1026" w:type="dxa"/>
        <w:tblLayout w:type="fixed"/>
        <w:tblLook w:val="04A0" w:firstRow="1" w:lastRow="0" w:firstColumn="1" w:lastColumn="0" w:noHBand="0" w:noVBand="1"/>
      </w:tblPr>
      <w:tblGrid>
        <w:gridCol w:w="1418"/>
        <w:gridCol w:w="8959"/>
        <w:gridCol w:w="3402"/>
        <w:gridCol w:w="1984"/>
      </w:tblGrid>
      <w:tr w:rsidR="00DB23CB" w:rsidTr="00FD066F">
        <w:tc>
          <w:tcPr>
            <w:tcW w:w="10377" w:type="dxa"/>
            <w:gridSpan w:val="2"/>
          </w:tcPr>
          <w:p w:rsidR="00DB23CB" w:rsidRPr="00D64FFA" w:rsidRDefault="00DB23CB" w:rsidP="00D81E58">
            <w:pPr>
              <w:rPr>
                <w:b/>
                <w:sz w:val="24"/>
                <w:szCs w:val="24"/>
              </w:rPr>
            </w:pPr>
            <w:r w:rsidRPr="00D64FFA">
              <w:rPr>
                <w:b/>
                <w:sz w:val="24"/>
                <w:szCs w:val="24"/>
              </w:rPr>
              <w:t xml:space="preserve">Year </w:t>
            </w:r>
            <w:proofErr w:type="gramStart"/>
            <w:r w:rsidRPr="00D64FFA">
              <w:rPr>
                <w:b/>
                <w:sz w:val="24"/>
                <w:szCs w:val="24"/>
              </w:rPr>
              <w:t>Group  -</w:t>
            </w:r>
            <w:proofErr w:type="gramEnd"/>
            <w:r w:rsidRPr="00D64FFA">
              <w:rPr>
                <w:b/>
                <w:sz w:val="24"/>
                <w:szCs w:val="24"/>
              </w:rPr>
              <w:t xml:space="preserve"> </w:t>
            </w:r>
            <w:r w:rsidR="00F93A70">
              <w:rPr>
                <w:b/>
                <w:sz w:val="24"/>
                <w:szCs w:val="24"/>
              </w:rPr>
              <w:t>1 and 2</w:t>
            </w:r>
            <w:r w:rsidR="00FB0D75">
              <w:rPr>
                <w:b/>
                <w:sz w:val="24"/>
                <w:szCs w:val="24"/>
              </w:rPr>
              <w:t xml:space="preserve">.  </w:t>
            </w:r>
            <w:r w:rsidR="00D81E58">
              <w:rPr>
                <w:b/>
                <w:sz w:val="24"/>
                <w:szCs w:val="24"/>
              </w:rPr>
              <w:t>What’s Under Your Feet?</w:t>
            </w:r>
          </w:p>
        </w:tc>
        <w:tc>
          <w:tcPr>
            <w:tcW w:w="5386" w:type="dxa"/>
            <w:gridSpan w:val="2"/>
          </w:tcPr>
          <w:p w:rsidR="00DB23CB" w:rsidRPr="00D64FFA" w:rsidRDefault="00DB23CB" w:rsidP="00BF6DA2">
            <w:pPr>
              <w:rPr>
                <w:b/>
                <w:sz w:val="24"/>
                <w:szCs w:val="24"/>
              </w:rPr>
            </w:pPr>
            <w:r w:rsidRPr="00D64FFA">
              <w:rPr>
                <w:b/>
                <w:sz w:val="24"/>
                <w:szCs w:val="24"/>
              </w:rPr>
              <w:t xml:space="preserve">Date </w:t>
            </w:r>
            <w:r>
              <w:rPr>
                <w:b/>
                <w:sz w:val="24"/>
                <w:szCs w:val="24"/>
              </w:rPr>
              <w:t>–</w:t>
            </w:r>
            <w:r w:rsidRPr="00D64FFA">
              <w:rPr>
                <w:b/>
                <w:sz w:val="24"/>
                <w:szCs w:val="24"/>
              </w:rPr>
              <w:t xml:space="preserve"> </w:t>
            </w:r>
            <w:r w:rsidR="00F93A70">
              <w:rPr>
                <w:b/>
                <w:sz w:val="24"/>
                <w:szCs w:val="24"/>
              </w:rPr>
              <w:t xml:space="preserve">Term One </w:t>
            </w:r>
          </w:p>
        </w:tc>
      </w:tr>
      <w:tr w:rsidR="00DB23CB" w:rsidTr="00DB23CB">
        <w:tc>
          <w:tcPr>
            <w:tcW w:w="1418" w:type="dxa"/>
          </w:tcPr>
          <w:p w:rsidR="00DB23CB" w:rsidRPr="00D64FFA" w:rsidRDefault="00DB23CB">
            <w:pPr>
              <w:rPr>
                <w:b/>
                <w:sz w:val="24"/>
                <w:szCs w:val="24"/>
              </w:rPr>
            </w:pPr>
            <w:r>
              <w:rPr>
                <w:b/>
                <w:sz w:val="24"/>
                <w:szCs w:val="24"/>
              </w:rPr>
              <w:t>Curriculum Links</w:t>
            </w:r>
          </w:p>
        </w:tc>
        <w:tc>
          <w:tcPr>
            <w:tcW w:w="14345" w:type="dxa"/>
            <w:gridSpan w:val="3"/>
          </w:tcPr>
          <w:p w:rsidR="00DB23CB" w:rsidRPr="00C84458" w:rsidRDefault="00DB23CB" w:rsidP="00DB23CB">
            <w:pPr>
              <w:pStyle w:val="Heading2"/>
              <w:outlineLvl w:val="1"/>
              <w:rPr>
                <w:rFonts w:ascii="Arial" w:hAnsi="Arial" w:cs="Arial"/>
                <w:color w:val="333333"/>
                <w:sz w:val="20"/>
                <w:szCs w:val="20"/>
              </w:rPr>
            </w:pPr>
            <w:r w:rsidRPr="00C84458">
              <w:rPr>
                <w:rFonts w:ascii="Arial" w:hAnsi="Arial" w:cs="Arial"/>
                <w:color w:val="333333"/>
                <w:sz w:val="20"/>
                <w:szCs w:val="20"/>
              </w:rPr>
              <w:t>Sc1/1.1    asking simple questions and recognising that they can be answered in different ways</w:t>
            </w:r>
          </w:p>
          <w:p w:rsidR="00DB23CB" w:rsidRPr="00C84458" w:rsidRDefault="00DB23CB" w:rsidP="00DB23CB">
            <w:pPr>
              <w:rPr>
                <w:rFonts w:ascii="Arial" w:hAnsi="Arial" w:cs="Arial"/>
                <w:color w:val="333333"/>
                <w:sz w:val="20"/>
                <w:szCs w:val="20"/>
              </w:rPr>
            </w:pPr>
            <w:r w:rsidRPr="00C84458">
              <w:rPr>
                <w:rFonts w:ascii="Arial" w:hAnsi="Arial" w:cs="Arial"/>
                <w:color w:val="333333"/>
                <w:sz w:val="20"/>
                <w:szCs w:val="20"/>
              </w:rPr>
              <w:t>Sc1/1.2    observing closely, using simple equipment</w:t>
            </w:r>
          </w:p>
          <w:p w:rsidR="00DB23CB" w:rsidRDefault="00DB23CB" w:rsidP="00DB23CB">
            <w:pPr>
              <w:rPr>
                <w:rFonts w:ascii="Arial" w:hAnsi="Arial" w:cs="Arial"/>
                <w:color w:val="333333"/>
                <w:sz w:val="20"/>
                <w:szCs w:val="20"/>
              </w:rPr>
            </w:pPr>
            <w:r w:rsidRPr="00C84458">
              <w:rPr>
                <w:rFonts w:ascii="Arial" w:hAnsi="Arial" w:cs="Arial"/>
                <w:color w:val="333333"/>
                <w:sz w:val="20"/>
                <w:szCs w:val="20"/>
              </w:rPr>
              <w:t>Sc1/1.4    identifying and classifying</w:t>
            </w:r>
          </w:p>
          <w:p w:rsidR="00A52A65" w:rsidRPr="00D81E58" w:rsidRDefault="00A52A65" w:rsidP="00DB23CB">
            <w:pPr>
              <w:rPr>
                <w:rFonts w:ascii="Arial" w:hAnsi="Arial" w:cs="Arial"/>
                <w:color w:val="333333"/>
                <w:sz w:val="20"/>
                <w:szCs w:val="20"/>
              </w:rPr>
            </w:pPr>
          </w:p>
          <w:p w:rsidR="00D81E58" w:rsidRPr="00D81E58" w:rsidRDefault="00D81E58" w:rsidP="00D81E58">
            <w:pPr>
              <w:rPr>
                <w:rFonts w:ascii="Arial" w:eastAsia="Times New Roman" w:hAnsi="Arial" w:cs="Arial"/>
                <w:color w:val="FF0000"/>
                <w:sz w:val="20"/>
                <w:szCs w:val="20"/>
              </w:rPr>
            </w:pPr>
            <w:r w:rsidRPr="00D81E58">
              <w:rPr>
                <w:rFonts w:ascii="Arial" w:eastAsia="Times New Roman" w:hAnsi="Arial" w:cs="Arial"/>
                <w:color w:val="FF0000"/>
                <w:sz w:val="20"/>
                <w:szCs w:val="20"/>
              </w:rPr>
              <w:t>Sc1/2.2a    identify and name a variety of common animals including, fish, amphibians, reptiles, birds and mammals</w:t>
            </w:r>
          </w:p>
          <w:p w:rsidR="00D81E58" w:rsidRPr="00D81E58" w:rsidRDefault="00D81E58" w:rsidP="00D81E58">
            <w:pPr>
              <w:rPr>
                <w:rFonts w:ascii="Arial" w:eastAsia="Times New Roman" w:hAnsi="Arial" w:cs="Arial"/>
                <w:color w:val="FF0000"/>
                <w:sz w:val="20"/>
                <w:szCs w:val="20"/>
              </w:rPr>
            </w:pPr>
            <w:r w:rsidRPr="00D81E58">
              <w:rPr>
                <w:rFonts w:ascii="Arial" w:eastAsia="Times New Roman" w:hAnsi="Arial" w:cs="Arial"/>
                <w:color w:val="FF0000"/>
                <w:sz w:val="20"/>
                <w:szCs w:val="20"/>
              </w:rPr>
              <w:t>Sc1/2.2c    describe and compare the structure of a variety of common animals (fish, amphibians, reptiles, birds and mammals including pets)</w:t>
            </w:r>
          </w:p>
          <w:p w:rsidR="00A52A65" w:rsidRPr="00D81E58" w:rsidRDefault="00A52A65" w:rsidP="00DB23CB">
            <w:pPr>
              <w:rPr>
                <w:rFonts w:ascii="Arial" w:hAnsi="Arial" w:cs="Arial"/>
                <w:color w:val="333333"/>
                <w:sz w:val="20"/>
                <w:szCs w:val="20"/>
              </w:rPr>
            </w:pPr>
          </w:p>
          <w:p w:rsidR="00D81E58" w:rsidRPr="00D81E58" w:rsidRDefault="00D81E58" w:rsidP="00D81E58">
            <w:pPr>
              <w:rPr>
                <w:rFonts w:ascii="Arial" w:eastAsia="Times New Roman" w:hAnsi="Arial" w:cs="Arial"/>
                <w:color w:val="333333"/>
                <w:sz w:val="20"/>
                <w:szCs w:val="20"/>
              </w:rPr>
            </w:pPr>
            <w:r w:rsidRPr="00D81E58">
              <w:rPr>
                <w:rFonts w:ascii="Arial" w:eastAsia="Times New Roman" w:hAnsi="Arial" w:cs="Arial"/>
                <w:color w:val="333333"/>
                <w:sz w:val="20"/>
                <w:szCs w:val="20"/>
              </w:rPr>
              <w:t>Sc2/2.1b    identify that most living things live in habitats to which they are suited and describe how different habitats provide for the basic needs of different kinds of animals and plants, and how they depend on each other</w:t>
            </w:r>
          </w:p>
          <w:p w:rsidR="00DB23CB" w:rsidRPr="00D81E58" w:rsidRDefault="00D81E58" w:rsidP="00DB23CB">
            <w:pPr>
              <w:rPr>
                <w:rFonts w:ascii="Arial" w:eastAsia="Times New Roman" w:hAnsi="Arial" w:cs="Arial"/>
                <w:color w:val="333333"/>
                <w:sz w:val="20"/>
                <w:szCs w:val="20"/>
              </w:rPr>
            </w:pPr>
            <w:r w:rsidRPr="00D81E58">
              <w:rPr>
                <w:rFonts w:ascii="Arial" w:eastAsia="Times New Roman" w:hAnsi="Arial" w:cs="Arial"/>
                <w:color w:val="FF0000"/>
                <w:sz w:val="20"/>
                <w:szCs w:val="20"/>
              </w:rPr>
              <w:t>Sc2/2.1c    identify and name a variety of plants and animals in their habitats, including microhabitats</w:t>
            </w:r>
          </w:p>
        </w:tc>
      </w:tr>
      <w:tr w:rsidR="00DB23CB" w:rsidTr="00BA103B">
        <w:trPr>
          <w:trHeight w:val="1375"/>
        </w:trPr>
        <w:tc>
          <w:tcPr>
            <w:tcW w:w="1418" w:type="dxa"/>
          </w:tcPr>
          <w:p w:rsidR="00DB23CB" w:rsidRPr="00D64FFA" w:rsidRDefault="00DB23CB" w:rsidP="001C288D">
            <w:pPr>
              <w:rPr>
                <w:b/>
                <w:sz w:val="24"/>
                <w:szCs w:val="24"/>
              </w:rPr>
            </w:pPr>
            <w:r w:rsidRPr="00D64FFA">
              <w:rPr>
                <w:b/>
                <w:sz w:val="24"/>
                <w:szCs w:val="24"/>
              </w:rPr>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Pr="00425FC2" w:rsidRDefault="00DB23CB" w:rsidP="00D7424B">
            <w:pPr>
              <w:rPr>
                <w:sz w:val="24"/>
                <w:szCs w:val="24"/>
              </w:rPr>
            </w:pPr>
            <w:r w:rsidRPr="000C168C">
              <w:rPr>
                <w:b/>
                <w:sz w:val="24"/>
                <w:szCs w:val="24"/>
              </w:rPr>
              <w:t>During</w:t>
            </w:r>
            <w:r>
              <w:rPr>
                <w:b/>
                <w:sz w:val="24"/>
                <w:szCs w:val="24"/>
              </w:rPr>
              <w:t xml:space="preserve"> – </w:t>
            </w:r>
            <w:r>
              <w:rPr>
                <w:sz w:val="24"/>
                <w:szCs w:val="24"/>
              </w:rPr>
              <w:t>Wear Hi-Viz jacket. Road safety to get to the park</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p w:rsidR="00BA103B" w:rsidRPr="00BA103B" w:rsidRDefault="00BA103B" w:rsidP="00F93A70">
            <w:pPr>
              <w:pStyle w:val="ListParagraph"/>
              <w:numPr>
                <w:ilvl w:val="0"/>
                <w:numId w:val="11"/>
              </w:numPr>
              <w:rPr>
                <w:sz w:val="24"/>
                <w:szCs w:val="24"/>
              </w:rPr>
            </w:pPr>
            <w:r>
              <w:rPr>
                <w:color w:val="FF0000"/>
                <w:sz w:val="24"/>
                <w:szCs w:val="24"/>
              </w:rPr>
              <w:t xml:space="preserve">No picking </w:t>
            </w:r>
          </w:p>
          <w:p w:rsidR="00BA103B" w:rsidRPr="00BA103B" w:rsidRDefault="00BA103B" w:rsidP="00F93A70">
            <w:pPr>
              <w:pStyle w:val="ListParagraph"/>
              <w:numPr>
                <w:ilvl w:val="0"/>
                <w:numId w:val="11"/>
              </w:numPr>
              <w:rPr>
                <w:sz w:val="24"/>
                <w:szCs w:val="24"/>
              </w:rPr>
            </w:pPr>
            <w:r>
              <w:rPr>
                <w:color w:val="FF0000"/>
                <w:sz w:val="24"/>
                <w:szCs w:val="24"/>
              </w:rPr>
              <w:t>No licking</w:t>
            </w:r>
          </w:p>
          <w:p w:rsidR="00BA103B" w:rsidRPr="00BA103B" w:rsidRDefault="00BA103B" w:rsidP="00F93A70">
            <w:pPr>
              <w:pStyle w:val="ListParagraph"/>
              <w:numPr>
                <w:ilvl w:val="0"/>
                <w:numId w:val="11"/>
              </w:numPr>
              <w:rPr>
                <w:sz w:val="24"/>
                <w:szCs w:val="24"/>
              </w:rPr>
            </w:pPr>
            <w:r>
              <w:rPr>
                <w:color w:val="FF0000"/>
                <w:sz w:val="24"/>
                <w:szCs w:val="24"/>
              </w:rPr>
              <w:t>No Sticking</w:t>
            </w:r>
          </w:p>
          <w:p w:rsidR="00BA103B" w:rsidRPr="00BA103B" w:rsidRDefault="00BA103B" w:rsidP="00F93A70">
            <w:pPr>
              <w:pStyle w:val="ListParagraph"/>
              <w:numPr>
                <w:ilvl w:val="0"/>
                <w:numId w:val="11"/>
              </w:numPr>
              <w:rPr>
                <w:sz w:val="24"/>
                <w:szCs w:val="24"/>
              </w:rPr>
            </w:pPr>
            <w:r>
              <w:rPr>
                <w:color w:val="FF0000"/>
                <w:sz w:val="24"/>
                <w:szCs w:val="24"/>
              </w:rPr>
              <w:t>Look after yourself</w:t>
            </w:r>
          </w:p>
          <w:p w:rsidR="00BA103B" w:rsidRPr="00BA103B" w:rsidRDefault="00BA103B" w:rsidP="00F93A70">
            <w:pPr>
              <w:pStyle w:val="ListParagraph"/>
              <w:numPr>
                <w:ilvl w:val="0"/>
                <w:numId w:val="11"/>
              </w:numPr>
              <w:rPr>
                <w:sz w:val="24"/>
                <w:szCs w:val="24"/>
              </w:rPr>
            </w:pPr>
            <w:r>
              <w:rPr>
                <w:color w:val="FF0000"/>
                <w:sz w:val="24"/>
                <w:szCs w:val="24"/>
              </w:rPr>
              <w:t>Look after each other</w:t>
            </w:r>
          </w:p>
          <w:p w:rsidR="00BA103B" w:rsidRPr="009E0C6C" w:rsidRDefault="00BA103B" w:rsidP="00F93A70">
            <w:pPr>
              <w:pStyle w:val="ListParagraph"/>
              <w:numPr>
                <w:ilvl w:val="0"/>
                <w:numId w:val="11"/>
              </w:numPr>
              <w:rPr>
                <w:sz w:val="24"/>
                <w:szCs w:val="24"/>
              </w:rPr>
            </w:pPr>
            <w:r>
              <w:rPr>
                <w:color w:val="FF0000"/>
                <w:sz w:val="24"/>
                <w:szCs w:val="24"/>
              </w:rPr>
              <w:t>Look after the school</w:t>
            </w:r>
          </w:p>
        </w:tc>
        <w:tc>
          <w:tcPr>
            <w:tcW w:w="1984" w:type="dxa"/>
          </w:tcPr>
          <w:p w:rsidR="00F93A70" w:rsidRPr="00F93A70" w:rsidRDefault="00F93A70" w:rsidP="00BF6DA2">
            <w:pPr>
              <w:rPr>
                <w:b/>
                <w:sz w:val="24"/>
                <w:szCs w:val="24"/>
              </w:rPr>
            </w:pPr>
            <w:r>
              <w:rPr>
                <w:b/>
                <w:sz w:val="24"/>
                <w:szCs w:val="24"/>
              </w:rPr>
              <w:t xml:space="preserve">Equipment </w:t>
            </w:r>
          </w:p>
          <w:p w:rsidR="00D81E58" w:rsidRDefault="00D81E58" w:rsidP="00BA103B">
            <w:pPr>
              <w:rPr>
                <w:sz w:val="24"/>
                <w:szCs w:val="24"/>
              </w:rPr>
            </w:pPr>
            <w:r>
              <w:rPr>
                <w:sz w:val="24"/>
                <w:szCs w:val="24"/>
              </w:rPr>
              <w:t>Spade</w:t>
            </w:r>
          </w:p>
          <w:p w:rsidR="00D81E58" w:rsidRDefault="00D81E58" w:rsidP="00BA103B">
            <w:pPr>
              <w:rPr>
                <w:sz w:val="24"/>
                <w:szCs w:val="24"/>
              </w:rPr>
            </w:pPr>
            <w:r>
              <w:rPr>
                <w:sz w:val="24"/>
                <w:szCs w:val="24"/>
              </w:rPr>
              <w:t>Tray</w:t>
            </w:r>
          </w:p>
          <w:p w:rsidR="00D81E58" w:rsidRDefault="00D81E58" w:rsidP="00BA103B">
            <w:pPr>
              <w:rPr>
                <w:sz w:val="24"/>
                <w:szCs w:val="24"/>
              </w:rPr>
            </w:pPr>
            <w:r>
              <w:rPr>
                <w:sz w:val="24"/>
                <w:szCs w:val="24"/>
              </w:rPr>
              <w:t>Magnifying glass</w:t>
            </w:r>
          </w:p>
          <w:p w:rsidR="002554C0" w:rsidRDefault="002554C0" w:rsidP="00BA103B">
            <w:pPr>
              <w:rPr>
                <w:sz w:val="24"/>
                <w:szCs w:val="24"/>
              </w:rPr>
            </w:pPr>
            <w:r>
              <w:rPr>
                <w:sz w:val="24"/>
                <w:szCs w:val="24"/>
              </w:rPr>
              <w:t>ID sheet</w:t>
            </w:r>
          </w:p>
          <w:p w:rsidR="00F54FC6" w:rsidRDefault="00F54FC6" w:rsidP="00BA103B">
            <w:pPr>
              <w:rPr>
                <w:sz w:val="24"/>
                <w:szCs w:val="24"/>
              </w:rPr>
            </w:pPr>
            <w:r>
              <w:rPr>
                <w:sz w:val="24"/>
                <w:szCs w:val="24"/>
              </w:rPr>
              <w:t>Litmus paper</w:t>
            </w:r>
          </w:p>
          <w:p w:rsidR="00F54FC6" w:rsidRDefault="00F54FC6" w:rsidP="00BA103B">
            <w:pPr>
              <w:rPr>
                <w:sz w:val="24"/>
                <w:szCs w:val="24"/>
              </w:rPr>
            </w:pPr>
            <w:r>
              <w:rPr>
                <w:sz w:val="24"/>
                <w:szCs w:val="24"/>
              </w:rPr>
              <w:t>Distilled water</w:t>
            </w:r>
          </w:p>
          <w:p w:rsidR="00DB23CB" w:rsidRPr="009E0C6C" w:rsidRDefault="00BA103B" w:rsidP="00BA103B">
            <w:pPr>
              <w:rPr>
                <w:sz w:val="24"/>
                <w:szCs w:val="24"/>
              </w:rPr>
            </w:pPr>
            <w:r>
              <w:rPr>
                <w:sz w:val="24"/>
                <w:szCs w:val="24"/>
              </w:rPr>
              <w:t xml:space="preserve"> </w:t>
            </w:r>
          </w:p>
        </w:tc>
      </w:tr>
      <w:tr w:rsidR="00F93A70" w:rsidTr="00FD066F">
        <w:trPr>
          <w:trHeight w:val="5127"/>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F93A70" w:rsidRDefault="00F93A70" w:rsidP="00F02316">
            <w:pPr>
              <w:rPr>
                <w:sz w:val="24"/>
                <w:szCs w:val="24"/>
              </w:rPr>
            </w:pPr>
            <w:r>
              <w:rPr>
                <w:b/>
                <w:sz w:val="24"/>
                <w:szCs w:val="24"/>
              </w:rPr>
              <w:t xml:space="preserve">Indoors – </w:t>
            </w:r>
            <w:r>
              <w:rPr>
                <w:sz w:val="24"/>
                <w:szCs w:val="24"/>
              </w:rPr>
              <w:t xml:space="preserve">Watch </w:t>
            </w:r>
            <w:hyperlink r:id="rId5" w:history="1">
              <w:r w:rsidR="007F683A" w:rsidRPr="00E57F9A">
                <w:rPr>
                  <w:rStyle w:val="Hyperlink"/>
                  <w:sz w:val="24"/>
                  <w:szCs w:val="24"/>
                </w:rPr>
                <w:t>http://jointhepod.org/resources/resource/435</w:t>
              </w:r>
            </w:hyperlink>
            <w:r w:rsidR="007F683A">
              <w:rPr>
                <w:sz w:val="24"/>
                <w:szCs w:val="24"/>
              </w:rPr>
              <w:t xml:space="preserve"> to introduce the What’s Under Your Feet Activity</w:t>
            </w:r>
          </w:p>
          <w:p w:rsidR="00F93A70" w:rsidRDefault="00F93A70" w:rsidP="00F02316">
            <w:pPr>
              <w:rPr>
                <w:sz w:val="24"/>
                <w:szCs w:val="24"/>
              </w:rPr>
            </w:pPr>
          </w:p>
          <w:p w:rsidR="00B63CA8" w:rsidRDefault="00F93A70" w:rsidP="00F02316">
            <w:pPr>
              <w:rPr>
                <w:sz w:val="24"/>
                <w:szCs w:val="24"/>
              </w:rPr>
            </w:pPr>
            <w:r w:rsidRPr="001541D5">
              <w:rPr>
                <w:b/>
                <w:sz w:val="24"/>
                <w:szCs w:val="24"/>
              </w:rPr>
              <w:t>Main Activity</w:t>
            </w:r>
            <w:r>
              <w:rPr>
                <w:b/>
                <w:sz w:val="24"/>
                <w:szCs w:val="24"/>
              </w:rPr>
              <w:t xml:space="preserve"> –</w:t>
            </w:r>
            <w:r w:rsidR="00FD066F">
              <w:rPr>
                <w:b/>
                <w:sz w:val="24"/>
                <w:szCs w:val="24"/>
              </w:rPr>
              <w:t xml:space="preserve"> </w:t>
            </w:r>
            <w:r w:rsidR="00CD4A41">
              <w:rPr>
                <w:b/>
                <w:sz w:val="24"/>
                <w:szCs w:val="24"/>
              </w:rPr>
              <w:t>What Under Your Feet Investigation</w:t>
            </w:r>
            <w:r w:rsidR="00FD066F">
              <w:rPr>
                <w:b/>
                <w:sz w:val="24"/>
                <w:szCs w:val="24"/>
              </w:rPr>
              <w:t xml:space="preserve">. </w:t>
            </w:r>
            <w:r w:rsidR="00FD066F">
              <w:rPr>
                <w:sz w:val="24"/>
                <w:szCs w:val="24"/>
              </w:rPr>
              <w:t xml:space="preserve"> </w:t>
            </w:r>
          </w:p>
          <w:p w:rsidR="00F93A70" w:rsidRDefault="00B63CA8" w:rsidP="00F02316">
            <w:pPr>
              <w:rPr>
                <w:sz w:val="24"/>
                <w:szCs w:val="24"/>
              </w:rPr>
            </w:pPr>
            <w:r>
              <w:rPr>
                <w:sz w:val="24"/>
                <w:szCs w:val="24"/>
              </w:rPr>
              <w:t>What can you find under the turf?</w:t>
            </w:r>
          </w:p>
          <w:p w:rsidR="00F54FC6" w:rsidRPr="00FD066F" w:rsidRDefault="00F54FC6" w:rsidP="00F02316">
            <w:pPr>
              <w:rPr>
                <w:sz w:val="24"/>
                <w:szCs w:val="24"/>
              </w:rPr>
            </w:pPr>
            <w:r>
              <w:rPr>
                <w:sz w:val="24"/>
                <w:szCs w:val="24"/>
              </w:rPr>
              <w:t xml:space="preserve">Lesson Plan - </w:t>
            </w:r>
            <w:hyperlink r:id="rId6" w:history="1">
              <w:r w:rsidRPr="00E57F9A">
                <w:rPr>
                  <w:rStyle w:val="Hyperlink"/>
                  <w:sz w:val="24"/>
                  <w:szCs w:val="24"/>
                </w:rPr>
                <w:t>http://jointhepod.org/resources/resource/432</w:t>
              </w:r>
            </w:hyperlink>
            <w:r>
              <w:rPr>
                <w:sz w:val="24"/>
                <w:szCs w:val="24"/>
              </w:rPr>
              <w:t xml:space="preserve"> </w:t>
            </w:r>
          </w:p>
          <w:p w:rsidR="00F93A70" w:rsidRDefault="00F93A70" w:rsidP="00F70DEB">
            <w:pPr>
              <w:pStyle w:val="ListParagraph"/>
              <w:numPr>
                <w:ilvl w:val="0"/>
                <w:numId w:val="6"/>
              </w:numPr>
              <w:ind w:left="317" w:hanging="284"/>
              <w:rPr>
                <w:sz w:val="24"/>
                <w:szCs w:val="24"/>
              </w:rPr>
            </w:pPr>
            <w:r>
              <w:rPr>
                <w:sz w:val="24"/>
                <w:szCs w:val="24"/>
              </w:rPr>
              <w:t xml:space="preserve"> </w:t>
            </w:r>
            <w:r w:rsidR="00A52A65">
              <w:rPr>
                <w:sz w:val="24"/>
                <w:szCs w:val="24"/>
              </w:rPr>
              <w:t xml:space="preserve">Discuss the habitats on the school grounds, are there different </w:t>
            </w:r>
            <w:r w:rsidR="00B63CA8">
              <w:rPr>
                <w:sz w:val="24"/>
                <w:szCs w:val="24"/>
              </w:rPr>
              <w:t>invertebrates living in different places?</w:t>
            </w:r>
          </w:p>
          <w:p w:rsidR="00B63CA8" w:rsidRDefault="00B63CA8" w:rsidP="00F70DEB">
            <w:pPr>
              <w:pStyle w:val="ListParagraph"/>
              <w:numPr>
                <w:ilvl w:val="0"/>
                <w:numId w:val="6"/>
              </w:numPr>
              <w:ind w:left="317" w:hanging="284"/>
              <w:rPr>
                <w:sz w:val="24"/>
                <w:szCs w:val="24"/>
              </w:rPr>
            </w:pPr>
            <w:r>
              <w:rPr>
                <w:sz w:val="24"/>
                <w:szCs w:val="24"/>
              </w:rPr>
              <w:t>Discuss the food chain of the invertebrates.</w:t>
            </w:r>
          </w:p>
          <w:p w:rsidR="00F93A70" w:rsidRDefault="00B63CA8" w:rsidP="00C84458">
            <w:pPr>
              <w:pStyle w:val="ListParagraph"/>
              <w:numPr>
                <w:ilvl w:val="0"/>
                <w:numId w:val="6"/>
              </w:numPr>
              <w:ind w:left="317" w:hanging="284"/>
              <w:rPr>
                <w:sz w:val="24"/>
                <w:szCs w:val="24"/>
              </w:rPr>
            </w:pPr>
            <w:r>
              <w:rPr>
                <w:sz w:val="24"/>
                <w:szCs w:val="24"/>
              </w:rPr>
              <w:t xml:space="preserve">As shown in the film dig up the square of grass and count the bugs. </w:t>
            </w:r>
          </w:p>
          <w:p w:rsidR="00BA103B" w:rsidRDefault="00B63CA8" w:rsidP="00C84458">
            <w:pPr>
              <w:pStyle w:val="ListParagraph"/>
              <w:numPr>
                <w:ilvl w:val="0"/>
                <w:numId w:val="6"/>
              </w:numPr>
              <w:ind w:left="317" w:hanging="284"/>
              <w:rPr>
                <w:sz w:val="24"/>
                <w:szCs w:val="24"/>
              </w:rPr>
            </w:pPr>
            <w:r>
              <w:rPr>
                <w:sz w:val="24"/>
                <w:szCs w:val="24"/>
              </w:rPr>
              <w:t>Take the bugs back to the outdoor classroom and measure/record them.</w:t>
            </w:r>
          </w:p>
          <w:p w:rsidR="00F54FC6" w:rsidRDefault="00F54FC6" w:rsidP="00C84458">
            <w:pPr>
              <w:pStyle w:val="ListParagraph"/>
              <w:numPr>
                <w:ilvl w:val="0"/>
                <w:numId w:val="6"/>
              </w:numPr>
              <w:ind w:left="317" w:hanging="284"/>
              <w:rPr>
                <w:sz w:val="24"/>
                <w:szCs w:val="24"/>
              </w:rPr>
            </w:pPr>
            <w:r>
              <w:rPr>
                <w:sz w:val="24"/>
                <w:szCs w:val="24"/>
              </w:rPr>
              <w:t>Use the recording sheet on the lesson plan for the data</w:t>
            </w:r>
          </w:p>
          <w:p w:rsidR="00BA103B" w:rsidRDefault="00B63CA8" w:rsidP="00C84458">
            <w:pPr>
              <w:pStyle w:val="ListParagraph"/>
              <w:numPr>
                <w:ilvl w:val="0"/>
                <w:numId w:val="6"/>
              </w:numPr>
              <w:ind w:left="317" w:hanging="284"/>
              <w:rPr>
                <w:sz w:val="24"/>
                <w:szCs w:val="24"/>
              </w:rPr>
            </w:pPr>
            <w:r>
              <w:rPr>
                <w:sz w:val="24"/>
                <w:szCs w:val="24"/>
              </w:rPr>
              <w:t>Put the bugs back in the ground</w:t>
            </w:r>
            <w:r w:rsidR="00F54FC6">
              <w:rPr>
                <w:sz w:val="24"/>
                <w:szCs w:val="24"/>
              </w:rPr>
              <w:t xml:space="preserve"> and replace the turf (</w:t>
            </w:r>
            <w:r>
              <w:rPr>
                <w:sz w:val="24"/>
                <w:szCs w:val="24"/>
              </w:rPr>
              <w:t>plant daffodil bulbs at the same time</w:t>
            </w:r>
            <w:r w:rsidR="00F54FC6">
              <w:rPr>
                <w:sz w:val="24"/>
                <w:szCs w:val="24"/>
              </w:rPr>
              <w:t>)</w:t>
            </w:r>
            <w:r w:rsidR="00BA103B">
              <w:rPr>
                <w:sz w:val="24"/>
                <w:szCs w:val="24"/>
              </w:rPr>
              <w:t>.</w:t>
            </w:r>
            <w:bookmarkStart w:id="0" w:name="_GoBack"/>
            <w:bookmarkEnd w:id="0"/>
          </w:p>
          <w:p w:rsidR="00F93A70" w:rsidRPr="00F70DEB" w:rsidRDefault="00F93A70" w:rsidP="005F5128">
            <w:pPr>
              <w:rPr>
                <w:sz w:val="24"/>
                <w:szCs w:val="24"/>
              </w:rPr>
            </w:pPr>
          </w:p>
        </w:tc>
        <w:tc>
          <w:tcPr>
            <w:tcW w:w="3402" w:type="dxa"/>
            <w:vMerge/>
          </w:tcPr>
          <w:p w:rsidR="00F93A70" w:rsidRPr="009E0C6C" w:rsidRDefault="00F93A70">
            <w:pPr>
              <w:rPr>
                <w:sz w:val="24"/>
                <w:szCs w:val="24"/>
              </w:rPr>
            </w:pPr>
          </w:p>
        </w:tc>
        <w:tc>
          <w:tcPr>
            <w:tcW w:w="1984" w:type="dxa"/>
          </w:tcPr>
          <w:p w:rsidR="00F93A70" w:rsidRPr="00D64FFA" w:rsidRDefault="00F93A70">
            <w:pPr>
              <w:rPr>
                <w:b/>
                <w:sz w:val="24"/>
                <w:szCs w:val="24"/>
              </w:rPr>
            </w:pPr>
            <w:r w:rsidRPr="00D64FFA">
              <w:rPr>
                <w:b/>
                <w:sz w:val="24"/>
                <w:szCs w:val="24"/>
              </w:rPr>
              <w:t>Vocabulary</w:t>
            </w:r>
          </w:p>
          <w:p w:rsidR="00A52A65" w:rsidRDefault="00B63CA8" w:rsidP="00F71BCB">
            <w:pPr>
              <w:rPr>
                <w:sz w:val="24"/>
                <w:szCs w:val="24"/>
              </w:rPr>
            </w:pPr>
            <w:r>
              <w:rPr>
                <w:sz w:val="24"/>
                <w:szCs w:val="24"/>
              </w:rPr>
              <w:t>H</w:t>
            </w:r>
            <w:r w:rsidR="00A52A65">
              <w:rPr>
                <w:sz w:val="24"/>
                <w:szCs w:val="24"/>
              </w:rPr>
              <w:t>abitat</w:t>
            </w:r>
          </w:p>
          <w:p w:rsidR="00B63CA8" w:rsidRDefault="00B63CA8" w:rsidP="00F71BCB">
            <w:pPr>
              <w:rPr>
                <w:sz w:val="24"/>
                <w:szCs w:val="24"/>
              </w:rPr>
            </w:pPr>
            <w:r>
              <w:rPr>
                <w:sz w:val="24"/>
                <w:szCs w:val="24"/>
              </w:rPr>
              <w:t>Invertebrate</w:t>
            </w:r>
          </w:p>
          <w:p w:rsidR="00B63CA8" w:rsidRDefault="00B63CA8" w:rsidP="00F71BCB">
            <w:pPr>
              <w:rPr>
                <w:sz w:val="24"/>
                <w:szCs w:val="24"/>
              </w:rPr>
            </w:pPr>
            <w:r>
              <w:rPr>
                <w:sz w:val="24"/>
                <w:szCs w:val="24"/>
              </w:rPr>
              <w:t>Food chain</w:t>
            </w:r>
          </w:p>
          <w:p w:rsidR="00B63CA8" w:rsidRDefault="00B63CA8" w:rsidP="00F71BCB">
            <w:pPr>
              <w:rPr>
                <w:sz w:val="24"/>
                <w:szCs w:val="24"/>
              </w:rPr>
            </w:pPr>
            <w:r>
              <w:rPr>
                <w:sz w:val="24"/>
                <w:szCs w:val="24"/>
              </w:rPr>
              <w:t>Scientist</w:t>
            </w:r>
          </w:p>
          <w:p w:rsidR="00B63CA8" w:rsidRDefault="00B63CA8" w:rsidP="00F71BCB">
            <w:pPr>
              <w:rPr>
                <w:sz w:val="24"/>
                <w:szCs w:val="24"/>
              </w:rPr>
            </w:pP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FD066F">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BA103B" w:rsidRDefault="00BA103B" w:rsidP="00F93A70">
            <w:pPr>
              <w:pStyle w:val="ListParagraph"/>
              <w:ind w:left="317"/>
              <w:rPr>
                <w:sz w:val="24"/>
                <w:szCs w:val="24"/>
              </w:rPr>
            </w:pPr>
            <w:r>
              <w:rPr>
                <w:sz w:val="24"/>
                <w:szCs w:val="24"/>
              </w:rPr>
              <w:t>Discuss Charle</w:t>
            </w:r>
            <w:r w:rsidR="00B63CA8">
              <w:rPr>
                <w:sz w:val="24"/>
                <w:szCs w:val="24"/>
              </w:rPr>
              <w:t xml:space="preserve">s Darwin’s ideas about evolution and what would happen if these creatures no longer existed. </w:t>
            </w:r>
          </w:p>
          <w:p w:rsidR="00BA103B" w:rsidRDefault="00BA103B" w:rsidP="00F93A70">
            <w:pPr>
              <w:pStyle w:val="ListParagraph"/>
              <w:ind w:left="317"/>
              <w:rPr>
                <w:sz w:val="24"/>
                <w:szCs w:val="24"/>
              </w:rPr>
            </w:pPr>
          </w:p>
          <w:p w:rsidR="00BA103B" w:rsidRPr="00EF2B7B" w:rsidRDefault="00BA103B" w:rsidP="00F93A70">
            <w:pPr>
              <w:pStyle w:val="ListParagraph"/>
              <w:ind w:left="317"/>
              <w:rPr>
                <w:b/>
                <w:sz w:val="24"/>
                <w:szCs w:val="24"/>
              </w:rPr>
            </w:pPr>
          </w:p>
        </w:tc>
      </w:tr>
    </w:tbl>
    <w:p w:rsidR="001C288D" w:rsidRDefault="001C288D" w:rsidP="00201C03"/>
    <w:sectPr w:rsidR="001C288D"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5"/>
  </w:num>
  <w:num w:numId="6">
    <w:abstractNumId w:val="6"/>
  </w:num>
  <w:num w:numId="7">
    <w:abstractNumId w:val="8"/>
  </w:num>
  <w:num w:numId="8">
    <w:abstractNumId w:val="10"/>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103ABD"/>
    <w:rsid w:val="00104488"/>
    <w:rsid w:val="00106212"/>
    <w:rsid w:val="0012184A"/>
    <w:rsid w:val="00134EA8"/>
    <w:rsid w:val="00153B0C"/>
    <w:rsid w:val="001541D5"/>
    <w:rsid w:val="00160F3C"/>
    <w:rsid w:val="0018004F"/>
    <w:rsid w:val="001B52BD"/>
    <w:rsid w:val="001C288D"/>
    <w:rsid w:val="001E0E93"/>
    <w:rsid w:val="001E3DAA"/>
    <w:rsid w:val="001F491B"/>
    <w:rsid w:val="00201C03"/>
    <w:rsid w:val="002233E5"/>
    <w:rsid w:val="00244013"/>
    <w:rsid w:val="0024428C"/>
    <w:rsid w:val="002554C0"/>
    <w:rsid w:val="0027766A"/>
    <w:rsid w:val="002B04FA"/>
    <w:rsid w:val="002C3FDD"/>
    <w:rsid w:val="002E4FE8"/>
    <w:rsid w:val="002E6DA7"/>
    <w:rsid w:val="003452F9"/>
    <w:rsid w:val="003963F4"/>
    <w:rsid w:val="003A659D"/>
    <w:rsid w:val="00424ECA"/>
    <w:rsid w:val="00425C35"/>
    <w:rsid w:val="00425FC2"/>
    <w:rsid w:val="0042787B"/>
    <w:rsid w:val="00452B08"/>
    <w:rsid w:val="00472C60"/>
    <w:rsid w:val="00481A05"/>
    <w:rsid w:val="004C0C8A"/>
    <w:rsid w:val="00507B3B"/>
    <w:rsid w:val="00521438"/>
    <w:rsid w:val="005302FE"/>
    <w:rsid w:val="00544E28"/>
    <w:rsid w:val="0056026D"/>
    <w:rsid w:val="005673DA"/>
    <w:rsid w:val="005A130D"/>
    <w:rsid w:val="005A2BAE"/>
    <w:rsid w:val="005A44B3"/>
    <w:rsid w:val="005A5BF0"/>
    <w:rsid w:val="005E1CB4"/>
    <w:rsid w:val="005F108C"/>
    <w:rsid w:val="005F5128"/>
    <w:rsid w:val="00601870"/>
    <w:rsid w:val="006056E2"/>
    <w:rsid w:val="00624B3C"/>
    <w:rsid w:val="00625D96"/>
    <w:rsid w:val="006449FC"/>
    <w:rsid w:val="00661678"/>
    <w:rsid w:val="006717C3"/>
    <w:rsid w:val="006F7E12"/>
    <w:rsid w:val="00710D88"/>
    <w:rsid w:val="0071587A"/>
    <w:rsid w:val="00716141"/>
    <w:rsid w:val="00747A2C"/>
    <w:rsid w:val="00757A18"/>
    <w:rsid w:val="00771AE6"/>
    <w:rsid w:val="007E1BB1"/>
    <w:rsid w:val="007E1D10"/>
    <w:rsid w:val="007F683A"/>
    <w:rsid w:val="00811DDC"/>
    <w:rsid w:val="008126B4"/>
    <w:rsid w:val="008466F4"/>
    <w:rsid w:val="008700DD"/>
    <w:rsid w:val="008A3121"/>
    <w:rsid w:val="008A32FC"/>
    <w:rsid w:val="0090148F"/>
    <w:rsid w:val="00977554"/>
    <w:rsid w:val="00980434"/>
    <w:rsid w:val="009D19B0"/>
    <w:rsid w:val="009D49E5"/>
    <w:rsid w:val="009E0C6C"/>
    <w:rsid w:val="00A07BDB"/>
    <w:rsid w:val="00A10D24"/>
    <w:rsid w:val="00A21B01"/>
    <w:rsid w:val="00A41EAC"/>
    <w:rsid w:val="00A5045E"/>
    <w:rsid w:val="00A52A65"/>
    <w:rsid w:val="00AB65DE"/>
    <w:rsid w:val="00AC3E75"/>
    <w:rsid w:val="00AC5F29"/>
    <w:rsid w:val="00B07FBC"/>
    <w:rsid w:val="00B16D6C"/>
    <w:rsid w:val="00B32FB9"/>
    <w:rsid w:val="00B52953"/>
    <w:rsid w:val="00B63CA8"/>
    <w:rsid w:val="00B650C4"/>
    <w:rsid w:val="00B7368E"/>
    <w:rsid w:val="00B923BC"/>
    <w:rsid w:val="00B930C7"/>
    <w:rsid w:val="00BA103B"/>
    <w:rsid w:val="00BC24C1"/>
    <w:rsid w:val="00BC4222"/>
    <w:rsid w:val="00BF6DA2"/>
    <w:rsid w:val="00C16729"/>
    <w:rsid w:val="00C26B7B"/>
    <w:rsid w:val="00C3417A"/>
    <w:rsid w:val="00C50C96"/>
    <w:rsid w:val="00C65315"/>
    <w:rsid w:val="00C65D4B"/>
    <w:rsid w:val="00C72983"/>
    <w:rsid w:val="00C77689"/>
    <w:rsid w:val="00C84458"/>
    <w:rsid w:val="00CC60AE"/>
    <w:rsid w:val="00CD1D6D"/>
    <w:rsid w:val="00CD4A41"/>
    <w:rsid w:val="00D52AFC"/>
    <w:rsid w:val="00D54F89"/>
    <w:rsid w:val="00D64FFA"/>
    <w:rsid w:val="00D7424B"/>
    <w:rsid w:val="00D779DE"/>
    <w:rsid w:val="00D81E58"/>
    <w:rsid w:val="00DB23CB"/>
    <w:rsid w:val="00E03BA3"/>
    <w:rsid w:val="00E25AD5"/>
    <w:rsid w:val="00E3578E"/>
    <w:rsid w:val="00E371CD"/>
    <w:rsid w:val="00E439B6"/>
    <w:rsid w:val="00E602D4"/>
    <w:rsid w:val="00EF2B7B"/>
    <w:rsid w:val="00EF5F26"/>
    <w:rsid w:val="00F02316"/>
    <w:rsid w:val="00F15829"/>
    <w:rsid w:val="00F219FE"/>
    <w:rsid w:val="00F32C7E"/>
    <w:rsid w:val="00F51134"/>
    <w:rsid w:val="00F54FC6"/>
    <w:rsid w:val="00F614AA"/>
    <w:rsid w:val="00F70DEB"/>
    <w:rsid w:val="00F71BCB"/>
    <w:rsid w:val="00F74749"/>
    <w:rsid w:val="00F75D8F"/>
    <w:rsid w:val="00F821EA"/>
    <w:rsid w:val="00F93A70"/>
    <w:rsid w:val="00FA468B"/>
    <w:rsid w:val="00FB0D75"/>
    <w:rsid w:val="00FC0F24"/>
    <w:rsid w:val="00FD066F"/>
    <w:rsid w:val="00FE2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5190075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559">
          <w:marLeft w:val="0"/>
          <w:marRight w:val="0"/>
          <w:marTop w:val="0"/>
          <w:marBottom w:val="0"/>
          <w:divBdr>
            <w:top w:val="none" w:sz="0" w:space="0" w:color="auto"/>
            <w:left w:val="none" w:sz="0" w:space="0" w:color="auto"/>
            <w:bottom w:val="none" w:sz="0" w:space="0" w:color="auto"/>
            <w:right w:val="none" w:sz="0" w:space="0" w:color="auto"/>
          </w:divBdr>
        </w:div>
        <w:div w:id="1089085112">
          <w:marLeft w:val="0"/>
          <w:marRight w:val="0"/>
          <w:marTop w:val="0"/>
          <w:marBottom w:val="0"/>
          <w:divBdr>
            <w:top w:val="none" w:sz="0" w:space="0" w:color="auto"/>
            <w:left w:val="none" w:sz="0" w:space="0" w:color="auto"/>
            <w:bottom w:val="none" w:sz="0" w:space="0" w:color="auto"/>
            <w:right w:val="none" w:sz="0" w:space="0" w:color="auto"/>
          </w:divBdr>
        </w:div>
        <w:div w:id="458257505">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39689036">
      <w:bodyDiv w:val="1"/>
      <w:marLeft w:val="0"/>
      <w:marRight w:val="0"/>
      <w:marTop w:val="0"/>
      <w:marBottom w:val="0"/>
      <w:divBdr>
        <w:top w:val="none" w:sz="0" w:space="0" w:color="auto"/>
        <w:left w:val="none" w:sz="0" w:space="0" w:color="auto"/>
        <w:bottom w:val="none" w:sz="0" w:space="0" w:color="auto"/>
        <w:right w:val="none" w:sz="0" w:space="0" w:color="auto"/>
      </w:divBdr>
      <w:divsChild>
        <w:div w:id="206377257">
          <w:marLeft w:val="0"/>
          <w:marRight w:val="0"/>
          <w:marTop w:val="0"/>
          <w:marBottom w:val="0"/>
          <w:divBdr>
            <w:top w:val="none" w:sz="0" w:space="0" w:color="auto"/>
            <w:left w:val="none" w:sz="0" w:space="0" w:color="auto"/>
            <w:bottom w:val="none" w:sz="0" w:space="0" w:color="auto"/>
            <w:right w:val="none" w:sz="0" w:space="0" w:color="auto"/>
          </w:divBdr>
        </w:div>
        <w:div w:id="1405107680">
          <w:marLeft w:val="0"/>
          <w:marRight w:val="0"/>
          <w:marTop w:val="0"/>
          <w:marBottom w:val="0"/>
          <w:divBdr>
            <w:top w:val="none" w:sz="0" w:space="0" w:color="auto"/>
            <w:left w:val="none" w:sz="0" w:space="0" w:color="auto"/>
            <w:bottom w:val="none" w:sz="0" w:space="0" w:color="auto"/>
            <w:right w:val="none" w:sz="0" w:space="0" w:color="auto"/>
          </w:divBdr>
        </w:div>
        <w:div w:id="1577855748">
          <w:marLeft w:val="0"/>
          <w:marRight w:val="0"/>
          <w:marTop w:val="0"/>
          <w:marBottom w:val="0"/>
          <w:divBdr>
            <w:top w:val="none" w:sz="0" w:space="0" w:color="auto"/>
            <w:left w:val="none" w:sz="0" w:space="0" w:color="auto"/>
            <w:bottom w:val="none" w:sz="0" w:space="0" w:color="auto"/>
            <w:right w:val="none" w:sz="0" w:space="0" w:color="auto"/>
          </w:divBdr>
        </w:div>
        <w:div w:id="1487283639">
          <w:marLeft w:val="0"/>
          <w:marRight w:val="0"/>
          <w:marTop w:val="0"/>
          <w:marBottom w:val="0"/>
          <w:divBdr>
            <w:top w:val="none" w:sz="0" w:space="0" w:color="auto"/>
            <w:left w:val="none" w:sz="0" w:space="0" w:color="auto"/>
            <w:bottom w:val="none" w:sz="0" w:space="0" w:color="auto"/>
            <w:right w:val="none" w:sz="0" w:space="0" w:color="auto"/>
          </w:divBdr>
        </w:div>
        <w:div w:id="2077631980">
          <w:marLeft w:val="0"/>
          <w:marRight w:val="0"/>
          <w:marTop w:val="0"/>
          <w:marBottom w:val="0"/>
          <w:divBdr>
            <w:top w:val="none" w:sz="0" w:space="0" w:color="auto"/>
            <w:left w:val="none" w:sz="0" w:space="0" w:color="auto"/>
            <w:bottom w:val="none" w:sz="0" w:space="0" w:color="auto"/>
            <w:right w:val="none" w:sz="0" w:space="0" w:color="auto"/>
          </w:divBdr>
        </w:div>
        <w:div w:id="1588541925">
          <w:marLeft w:val="0"/>
          <w:marRight w:val="0"/>
          <w:marTop w:val="0"/>
          <w:marBottom w:val="0"/>
          <w:divBdr>
            <w:top w:val="none" w:sz="0" w:space="0" w:color="auto"/>
            <w:left w:val="none" w:sz="0" w:space="0" w:color="auto"/>
            <w:bottom w:val="none" w:sz="0" w:space="0" w:color="auto"/>
            <w:right w:val="none" w:sz="0" w:space="0" w:color="auto"/>
          </w:divBdr>
        </w:div>
        <w:div w:id="747505217">
          <w:marLeft w:val="0"/>
          <w:marRight w:val="0"/>
          <w:marTop w:val="0"/>
          <w:marBottom w:val="0"/>
          <w:divBdr>
            <w:top w:val="none" w:sz="0" w:space="0" w:color="auto"/>
            <w:left w:val="none" w:sz="0" w:space="0" w:color="auto"/>
            <w:bottom w:val="none" w:sz="0" w:space="0" w:color="auto"/>
            <w:right w:val="none" w:sz="0" w:space="0" w:color="auto"/>
          </w:divBdr>
        </w:div>
      </w:divsChild>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inthepod.org/resources/resource/432" TargetMode="External"/><Relationship Id="rId5" Type="http://schemas.openxmlformats.org/officeDocument/2006/relationships/hyperlink" Target="http://jointhepod.org/resources/resource/4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3</cp:revision>
  <cp:lastPrinted>2015-11-02T13:11:00Z</cp:lastPrinted>
  <dcterms:created xsi:type="dcterms:W3CDTF">2017-09-18T09:18:00Z</dcterms:created>
  <dcterms:modified xsi:type="dcterms:W3CDTF">2017-09-18T09:18:00Z</dcterms:modified>
</cp:coreProperties>
</file>